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color w:val="595959"/>
          <w:sz w:val="20"/>
          <w:szCs w:val="20"/>
        </w:rPr>
      </w:pPr>
    </w:p>
    <w:p w:rsidR="00CE5340" w:rsidRDefault="007713C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Addressee:</w:t>
      </w:r>
      <w:bookmarkStart w:id="0" w:name="_GoBack"/>
      <w:bookmarkEnd w:id="0"/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  <w:t>Date:</w:t>
      </w:r>
    </w:p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CE5340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RE: </w:t>
      </w:r>
    </w:p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color w:val="000000"/>
          <w:sz w:val="20"/>
          <w:szCs w:val="20"/>
        </w:rPr>
      </w:pPr>
    </w:p>
    <w:p w:rsidR="00CE5340" w:rsidRPr="00E070BD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Thank you for seeing , who is currently a patient of mine.</w:t>
      </w:r>
      <w:r w:rsidR="00E070BD">
        <w:rPr>
          <w:rFonts w:ascii="Calibri Light" w:hAnsi="Calibri Light" w:cs="Calibri Light"/>
          <w:color w:val="000000"/>
          <w:sz w:val="20"/>
          <w:szCs w:val="20"/>
        </w:rPr>
        <w:t xml:space="preserve">  ______________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is currently experiencing: </w:t>
      </w:r>
      <w:hyperlink w:anchor="CUSTOM" w:history="1">
        <w:r>
          <w:rPr>
            <w:rFonts w:ascii="Calibri Light" w:hAnsi="Calibri Light" w:cs="Calibri Light"/>
            <w:color w:val="000000"/>
            <w:sz w:val="20"/>
            <w:szCs w:val="20"/>
          </w:rPr>
          <w:t>&lt;&lt;Current Presentation&gt;&gt;</w:t>
        </w:r>
      </w:hyperlink>
    </w:p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color w:val="000000"/>
          <w:sz w:val="20"/>
          <w:szCs w:val="20"/>
        </w:rPr>
      </w:pPr>
    </w:p>
    <w:p w:rsidR="00CE5340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color w:val="595959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The reason for this referral is:  </w:t>
      </w:r>
      <w:hyperlink w:anchor="CUSTOM" w:history="1">
        <w:r>
          <w:rPr>
            <w:rFonts w:ascii="Calibri Light" w:hAnsi="Calibri Light" w:cs="Calibri Light"/>
            <w:color w:val="000000"/>
            <w:sz w:val="20"/>
            <w:szCs w:val="20"/>
          </w:rPr>
          <w:t>&lt;&lt;Reason for referral&gt;&gt;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>. The following is the patient's recent GPMHTP for consideration.</w:t>
      </w:r>
    </w:p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color w:val="595959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9"/>
        <w:gridCol w:w="7194"/>
      </w:tblGrid>
      <w:tr w:rsidR="00CE5340" w:rsidRPr="00F2118A" w:rsidTr="00FC2B8B"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after="113"/>
              <w:rPr>
                <w:b/>
                <w:bCs/>
                <w:sz w:val="21"/>
                <w:szCs w:val="21"/>
              </w:rPr>
            </w:pPr>
            <w:r w:rsidRPr="00F2118A">
              <w:rPr>
                <w:b/>
                <w:bCs/>
                <w:sz w:val="21"/>
                <w:szCs w:val="21"/>
              </w:rPr>
              <w:t>PATIENT DETAILS:</w:t>
            </w:r>
          </w:p>
        </w:tc>
      </w:tr>
      <w:tr w:rsidR="00CE5340" w:rsidRPr="00F2118A" w:rsidTr="00FC2B8B">
        <w:trPr>
          <w:trHeight w:val="33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after="113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Patient Name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0AD7" w:rsidRPr="00F2118A" w:rsidTr="00FC2B8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7" w:rsidRPr="00F2118A" w:rsidRDefault="001E0A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7" w:rsidRPr="00F2118A" w:rsidRDefault="001E0A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0AD7" w:rsidRPr="00F2118A" w:rsidTr="00FC2B8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7" w:rsidRPr="00FC2B8B" w:rsidRDefault="001E0A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2B8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7" w:rsidRPr="00FC2B8B" w:rsidRDefault="001E0AD7" w:rsidP="00FC2B8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2B8B">
              <w:rPr>
                <w:rFonts w:ascii="Calibri Light" w:hAnsi="Calibri Light" w:cs="Calibri Light"/>
                <w:b/>
                <w:sz w:val="20"/>
                <w:szCs w:val="20"/>
              </w:rPr>
              <w:t>Landline</w:t>
            </w:r>
            <w:r w:rsidR="00FC2B8B" w:rsidRPr="00FC2B8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  </w:t>
            </w:r>
            <w:r w:rsidRPr="00FC2B8B">
              <w:rPr>
                <w:rFonts w:ascii="Calibri Light" w:hAnsi="Calibri Light" w:cs="Calibri Light"/>
                <w:b/>
                <w:sz w:val="20"/>
                <w:szCs w:val="20"/>
              </w:rPr>
              <w:t>Mobile</w:t>
            </w:r>
          </w:p>
        </w:tc>
      </w:tr>
      <w:tr w:rsidR="00CE5340" w:rsidRPr="00F2118A" w:rsidTr="00FC2B8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Assessment Date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 w:rsidTr="00FC2B8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DOB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 w:rsidTr="00FC2B8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Gender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1E0A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Male / Female / Does not identify</w:t>
            </w:r>
          </w:p>
        </w:tc>
      </w:tr>
      <w:tr w:rsidR="001E0AD7" w:rsidRPr="00F2118A" w:rsidTr="00FC2B8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7" w:rsidRPr="00F2118A" w:rsidRDefault="001E0A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Aboriginal &amp;/or Torres Strait Islander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7" w:rsidRPr="00F2118A" w:rsidRDefault="001E0AD7">
            <w:pPr>
              <w:tabs>
                <w:tab w:val="left" w:pos="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 w:rsidTr="00FC2B8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1E0A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Ethnicty </w:t>
            </w:r>
            <w:r w:rsidR="00F2118A"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&amp; language</w:t>
            </w:r>
            <w:r w:rsidR="00F2118A"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Default="001E0AD7">
            <w:pPr>
              <w:tabs>
                <w:tab w:val="left" w:pos="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Ethnicity</w:t>
            </w:r>
          </w:p>
          <w:p w:rsidR="001E0AD7" w:rsidRDefault="001E0AD7">
            <w:pPr>
              <w:tabs>
                <w:tab w:val="left" w:pos="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Language spoken at home</w:t>
            </w:r>
          </w:p>
          <w:p w:rsidR="001E0AD7" w:rsidRDefault="001E0AD7">
            <w:pPr>
              <w:tabs>
                <w:tab w:val="left" w:pos="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English proficiency</w:t>
            </w:r>
          </w:p>
          <w:p w:rsidR="001E0AD7" w:rsidRPr="00F2118A" w:rsidRDefault="001E0AD7">
            <w:pPr>
              <w:tabs>
                <w:tab w:val="left" w:pos="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Interpreter requirements:</w:t>
            </w:r>
          </w:p>
        </w:tc>
      </w:tr>
      <w:tr w:rsidR="00CE5340" w:rsidRPr="00F2118A" w:rsidTr="00FC2B8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Medicare card Number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 w:rsidTr="00FC2B8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Health care card number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center"/>
        <w:rPr>
          <w:sz w:val="20"/>
          <w:szCs w:val="20"/>
        </w:rPr>
      </w:pPr>
    </w:p>
    <w:tbl>
      <w:tblPr>
        <w:tblW w:w="0" w:type="auto"/>
        <w:tblInd w:w="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4"/>
        <w:gridCol w:w="6391"/>
      </w:tblGrid>
      <w:tr w:rsidR="00CE5340" w:rsidRPr="00F2118A" w:rsidTr="00FC2B8B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b/>
                <w:bCs/>
                <w:sz w:val="21"/>
                <w:szCs w:val="21"/>
              </w:rPr>
            </w:pPr>
            <w:r w:rsidRPr="00F2118A">
              <w:rPr>
                <w:b/>
                <w:bCs/>
                <w:sz w:val="21"/>
                <w:szCs w:val="21"/>
              </w:rPr>
              <w:t>PATIENT HISTORY - GENERAL</w:t>
            </w:r>
          </w:p>
        </w:tc>
      </w:tr>
      <w:tr w:rsidR="00FC2B8B" w:rsidRPr="00F2118A" w:rsidTr="00FC2B8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Clinical History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F2118A" w:rsidTr="00FC2B8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Medications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F2118A" w:rsidTr="00FC2B8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Allergies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F2118A" w:rsidTr="00FC2B8B">
        <w:trPr>
          <w:trHeight w:val="30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Significant </w:t>
            </w: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Family History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F2118A" w:rsidTr="00FC2B8B">
        <w:trPr>
          <w:trHeight w:val="2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Significant cultural factors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center"/>
        <w:rPr>
          <w:b/>
          <w:bCs/>
          <w:color w:val="595959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9"/>
        <w:gridCol w:w="6391"/>
      </w:tblGrid>
      <w:tr w:rsidR="00CE5340" w:rsidRPr="00F2118A" w:rsidTr="00FC2B8B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1"/>
                <w:szCs w:val="21"/>
              </w:rPr>
              <w:t xml:space="preserve">SOCIAL </w:t>
            </w:r>
            <w:r w:rsidR="00FC2B8B">
              <w:rPr>
                <w:b/>
                <w:bCs/>
                <w:sz w:val="21"/>
                <w:szCs w:val="21"/>
              </w:rPr>
              <w:t>HISTORY</w:t>
            </w:r>
          </w:p>
        </w:tc>
      </w:tr>
      <w:tr w:rsidR="00FC2B8B" w:rsidRPr="00F2118A" w:rsidTr="00FC2B8B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C2B8B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2B8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Education level: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C2B8B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F2118A" w:rsidTr="00FC2B8B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C2B8B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2B8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Living status: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C2B8B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FC2B8B" w:rsidRPr="00F2118A" w:rsidTr="00FC2B8B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C2B8B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2B8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Support person/s: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C2B8B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F2118A" w:rsidTr="00FC2B8B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C2B8B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C2B8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Activities, Hobbies &amp; Peer Relationships: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C2B8B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F2118A" w:rsidTr="00FC2B8B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Drug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/ Alcohol / Steroid </w:t>
            </w: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Use: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F2118A" w:rsidRDefault="00FC2B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FC2B8B" w:rsidRDefault="00FC2B8B"/>
    <w:p w:rsidR="00FC2B8B" w:rsidRDefault="00FC2B8B"/>
    <w:p w:rsidR="00FC2B8B" w:rsidRDefault="00FC2B8B"/>
    <w:p w:rsidR="00FC2B8B" w:rsidRDefault="00FC2B8B"/>
    <w:p w:rsidR="00FC2B8B" w:rsidRDefault="00FC2B8B"/>
    <w:p w:rsidR="00FC2B8B" w:rsidRDefault="00FC2B8B"/>
    <w:p w:rsidR="00FC2B8B" w:rsidRDefault="00FC2B8B"/>
    <w:p w:rsidR="00FC2B8B" w:rsidRDefault="00FC2B8B"/>
    <w:p w:rsidR="00FC2B8B" w:rsidRDefault="00FC2B8B"/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2000"/>
        <w:gridCol w:w="2988"/>
        <w:gridCol w:w="1977"/>
        <w:gridCol w:w="2935"/>
      </w:tblGrid>
      <w:tr w:rsidR="00CE5340" w:rsidRPr="00F2118A" w:rsidTr="00FC2B8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5340" w:rsidRPr="00F2118A" w:rsidRDefault="00F2118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113" w:after="113"/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1"/>
                <w:szCs w:val="21"/>
              </w:rPr>
              <w:t>MENTAL STATUS EXAMINATION</w:t>
            </w:r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Appearance and general behaviour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&lt;&lt;Appearance and general behaviour&gt;&gt;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Mood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&lt;&lt;Mood  (Depressed / Labile )&gt;&gt;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Thinking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hyperlink w:anchor="CUSTOM" w:history="1">
              <w:r w:rsidRPr="00F2118A">
                <w:rPr>
                  <w:rFonts w:ascii="Calibri Light" w:hAnsi="Calibri Light" w:cs="Calibri Light"/>
                  <w:sz w:val="20"/>
                  <w:szCs w:val="20"/>
                </w:rPr>
                <w:t>&lt;&lt;Thinking (Content / Rate / Disturbances)&gt;&gt;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Affect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&lt;&lt;Affect  (Flat / Blunted)&gt;&gt;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Perception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&lt;&lt;Perception  (Hallucinations etc)&gt;&gt;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Sleep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&lt;&lt;Sleep (Initial Insomnia / Early Morning Wakening)&gt;&gt;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Cognition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&lt;&lt;Cognition  (Level of consciousness/ delirium / intelli&gt;&gt;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Appetite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&lt;&lt;Appetite  (Disturbed Eating Patterns)&gt;&gt;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Attention / Concentration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&lt;&lt;Attention and concentration&gt;&gt;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Motivation &amp; energy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&lt;&lt;Motivation and energy&gt;&gt;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&lt;&lt;Memory (Short &amp; Long term)&gt;&gt;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Judgment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hyperlink w:anchor="CUSTOM" w:history="1">
              <w:r w:rsidRPr="00F2118A">
                <w:rPr>
                  <w:rFonts w:ascii="Calibri Light" w:hAnsi="Calibri Light" w:cs="Calibri Light"/>
                  <w:sz w:val="20"/>
                  <w:szCs w:val="20"/>
                </w:rPr>
                <w:t>&lt;&lt;Judgment (Ability to make rational decisions)&gt;&gt;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Insight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 Insight&gt;&gt;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Anxiety symptoms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&lt;&lt;Anxiety Symptoms (Physical &amp; Emotional)&gt;&gt;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Orientation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&lt;&lt;Orientation (Time / place / person)&gt;&gt;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Speech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hyperlink w:anchor="CUSTOM" w:history="1">
              <w:r w:rsidRPr="00F2118A">
                <w:rPr>
                  <w:rFonts w:ascii="Calibri Light" w:hAnsi="Calibri Light" w:cs="Calibri Light"/>
                  <w:sz w:val="20"/>
                  <w:szCs w:val="20"/>
                </w:rPr>
                <w:t>&lt;&lt;Speech  (Volume / Rate / Content)&gt;&gt;</w:t>
              </w:r>
            </w:hyperlink>
          </w:p>
        </w:tc>
      </w:tr>
    </w:tbl>
    <w:p w:rsidR="00CE5340" w:rsidRDefault="00CE53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1"/>
        <w:gridCol w:w="6"/>
        <w:gridCol w:w="7773"/>
      </w:tblGrid>
      <w:tr w:rsidR="00CE5340" w:rsidRPr="00F2118A" w:rsidTr="00A44246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1"/>
                <w:szCs w:val="21"/>
              </w:rPr>
              <w:t>RISK ASSESSMENT</w:t>
            </w:r>
          </w:p>
        </w:tc>
      </w:tr>
      <w:tr w:rsidR="00CE5340" w:rsidRPr="00F2118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Suicidal ideation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CE5340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A44246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Suicidal intent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A44246" w:rsidRDefault="00CE5340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E5340" w:rsidRPr="00A44246">
        <w:trPr>
          <w:trHeight w:val="55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Current plan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A44246" w:rsidRDefault="00CE5340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E5340" w:rsidRPr="00A4424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Risk to Others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A44246" w:rsidRDefault="00CE5340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E5340" w:rsidRPr="00A4424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Other risk issues identified: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A44246" w:rsidRDefault="00CE5340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44246" w:rsidRPr="00A4424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6" w:rsidRDefault="00A44246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Overall risk rating: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6" w:rsidRPr="00A44246" w:rsidRDefault="00A44246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442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Low / Medium / High</w:t>
            </w:r>
          </w:p>
        </w:tc>
      </w:tr>
    </w:tbl>
    <w:p w:rsidR="00A44246" w:rsidRDefault="00A4424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A44246" w:rsidRPr="00A44246" w:rsidTr="00A44246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44246" w:rsidRPr="00A44246" w:rsidRDefault="00A44246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FORMULATION</w:t>
            </w:r>
          </w:p>
        </w:tc>
      </w:tr>
      <w:tr w:rsidR="00A44246" w:rsidRPr="00A44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6" w:rsidRDefault="00A44246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Formulation summary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6" w:rsidRPr="00A44246" w:rsidRDefault="00A44246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A44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B" w:rsidRPr="00F2118A" w:rsidRDefault="00FC2B8B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Primary Diagnosis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A44246" w:rsidRDefault="00FC2B8B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A44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B" w:rsidRPr="00F2118A" w:rsidRDefault="00FC2B8B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Secondary Diagnosis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A44246" w:rsidRDefault="00FC2B8B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C2B8B" w:rsidRPr="00A44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8B" w:rsidRDefault="00FC2B8B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K10 + SCORE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B" w:rsidRPr="00A44246" w:rsidRDefault="00FC2B8B" w:rsidP="00A4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CE5340" w:rsidRDefault="00F211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5"/>
        <w:gridCol w:w="3212"/>
        <w:gridCol w:w="3476"/>
      </w:tblGrid>
      <w:tr w:rsidR="00CE5340" w:rsidRPr="00F2118A" w:rsidTr="00A44246"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jc w:val="center"/>
              <w:rPr>
                <w:b/>
                <w:bCs/>
                <w:sz w:val="21"/>
                <w:szCs w:val="21"/>
              </w:rPr>
            </w:pPr>
            <w:r w:rsidRPr="00F2118A">
              <w:rPr>
                <w:b/>
                <w:bCs/>
                <w:sz w:val="21"/>
                <w:szCs w:val="21"/>
              </w:rPr>
              <w:t>CARE PLAN</w:t>
            </w:r>
          </w:p>
        </w:tc>
      </w:tr>
      <w:tr w:rsidR="00CE5340" w:rsidRPr="00F2118A" w:rsidTr="00A4424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PROBLEM / ISSUE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CE5340" w:rsidRPr="00F2118A" w:rsidTr="00A4424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&lt;&lt;Problem / issue 1&gt;&gt;</w:t>
              </w:r>
            </w:hyperlink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&lt;&lt;Goal 1&gt;&gt;</w:t>
              </w:r>
            </w:hyperlink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&lt;&lt;Action 1&gt;&gt;</w:t>
              </w:r>
            </w:hyperlink>
          </w:p>
        </w:tc>
      </w:tr>
      <w:tr w:rsidR="00CE5340" w:rsidRPr="00F2118A" w:rsidTr="00A4424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&lt;&lt;Problem / issue 2&gt;&gt;</w:t>
              </w:r>
            </w:hyperlink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&lt;&lt;Goal 2&gt;&gt;</w:t>
              </w:r>
            </w:hyperlink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&lt;&lt;Action 2&gt;&gt;</w:t>
              </w:r>
            </w:hyperlink>
          </w:p>
        </w:tc>
      </w:tr>
      <w:tr w:rsidR="00CE5340" w:rsidRPr="00F2118A" w:rsidTr="00A4424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&lt;&lt;Problem / issue 3&gt;&gt;</w:t>
              </w:r>
            </w:hyperlink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&lt;&lt;Goal 3&gt;&gt;</w:t>
              </w:r>
            </w:hyperlink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&lt;&lt;Action 3&gt;&gt;</w:t>
              </w:r>
            </w:hyperlink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spacing w:before="57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5"/>
        <w:gridCol w:w="6655"/>
      </w:tblGrid>
      <w:tr w:rsidR="00CE5340" w:rsidRPr="00F2118A" w:rsidTr="00A44246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1"/>
                <w:szCs w:val="21"/>
              </w:rPr>
              <w:t>CRISIS PLAN / EMERGENCY PLAN</w:t>
            </w:r>
          </w:p>
        </w:tc>
      </w:tr>
      <w:tr w:rsidR="00CE5340" w:rsidRPr="00F2118A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Specific crisis management instructions: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CE5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rPr>
          <w:trHeight w:val="529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>GP practice number: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rPr>
          <w:trHeight w:val="55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lastRenderedPageBreak/>
              <w:t>GP after hours call line: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>1800 022 222</w:t>
            </w:r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spacing w:before="170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1"/>
        <w:gridCol w:w="2285"/>
        <w:gridCol w:w="3952"/>
      </w:tblGrid>
      <w:tr w:rsidR="00CE5340" w:rsidRPr="00F2118A" w:rsidTr="00A4424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t>GENERAL SUPPORT SERVICES</w:t>
            </w:r>
          </w:p>
        </w:tc>
      </w:tr>
      <w:tr w:rsidR="00CE5340" w:rsidRPr="00F2118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t>Websites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t>Smart phone Apps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t>Phone support</w:t>
            </w:r>
          </w:p>
        </w:tc>
      </w:tr>
      <w:tr w:rsidR="00CE5340" w:rsidRPr="00F2118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18A">
              <w:rPr>
                <w:rFonts w:ascii="Calibri" w:hAnsi="Calibri" w:cs="Calibri"/>
                <w:b/>
                <w:bCs/>
                <w:sz w:val="20"/>
                <w:szCs w:val="20"/>
              </w:rPr>
              <w:t>The Brave Program (Anxiety)</w:t>
            </w:r>
          </w:p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hyperlink r:id="rId7" w:history="1">
              <w:r w:rsidR="00F2118A" w:rsidRPr="00F2118A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https://brave4you.psy.uq.edu.au/</w:t>
              </w:r>
            </w:hyperlink>
            <w:r w:rsidR="00F2118A"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 xml:space="preserve">Reach Out    </w:t>
            </w:r>
            <w:hyperlink r:id="rId8" w:history="1">
              <w:r w:rsidRPr="00F2118A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https://au.reachout.com/</w:t>
              </w:r>
            </w:hyperlink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 xml:space="preserve">Bite Back     </w:t>
            </w:r>
            <w:hyperlink r:id="rId9" w:history="1">
              <w:r w:rsidRPr="00F2118A">
                <w:rPr>
                  <w:rStyle w:val="Hyperlink"/>
                  <w:rFonts w:ascii="Calibri Light" w:hAnsi="Calibri Light" w:cs="Calibri Light"/>
                  <w:sz w:val="20"/>
                  <w:szCs w:val="20"/>
                  <w:shd w:val="clear" w:color="auto" w:fill="FFFFFF"/>
                </w:rPr>
                <w:t>https://www.biteback.org.au/</w:t>
              </w:r>
            </w:hyperlink>
            <w:r w:rsidRPr="00F2118A">
              <w:rPr>
                <w:rFonts w:ascii="Calibri Light" w:hAnsi="Calibri Light" w:cs="Calibri Light"/>
                <w:color w:val="0066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eHeadspace</w:t>
            </w:r>
          </w:p>
          <w:p w:rsidR="00CE5340" w:rsidRPr="00F2118A" w:rsidRDefault="00617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hyperlink r:id="rId10" w:history="1">
              <w:r w:rsidR="00F2118A" w:rsidRPr="00F2118A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https://www.eheadspace.org.au/</w:t>
              </w:r>
            </w:hyperlink>
            <w:r w:rsidR="00F2118A"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>Youth Beyond Blue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https://www.youthbeyondblue.com/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Smiling Mind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Mind the Bump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Worry Time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The Desk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 xml:space="preserve">Emergency:  </w:t>
            </w:r>
            <w:r w:rsidR="00A44246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F2118A">
              <w:rPr>
                <w:rFonts w:ascii="Calibri" w:hAnsi="Calibri" w:cs="Calibri"/>
                <w:sz w:val="20"/>
                <w:szCs w:val="20"/>
              </w:rPr>
              <w:t xml:space="preserve">000            </w:t>
            </w:r>
          </w:p>
          <w:p w:rsidR="00CE5340" w:rsidRPr="00F2118A" w:rsidRDefault="00F2118A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 xml:space="preserve">Lifeline:         </w:t>
            </w:r>
            <w:r w:rsidR="00A44246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F2118A">
              <w:rPr>
                <w:rFonts w:ascii="Calibri" w:hAnsi="Calibri" w:cs="Calibri"/>
                <w:sz w:val="20"/>
                <w:szCs w:val="20"/>
              </w:rPr>
              <w:t>13 11 14</w:t>
            </w:r>
          </w:p>
          <w:p w:rsidR="00CE5340" w:rsidRPr="00F2118A" w:rsidRDefault="00A44246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Kids helpline:              </w:t>
            </w:r>
            <w:r w:rsidR="00F2118A" w:rsidRPr="00F2118A">
              <w:rPr>
                <w:rFonts w:ascii="Calibri" w:hAnsi="Calibri" w:cs="Calibri"/>
                <w:sz w:val="20"/>
                <w:szCs w:val="20"/>
              </w:rPr>
              <w:t>1800 55 1800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 xml:space="preserve">Youthblue:  </w:t>
            </w:r>
            <w:r w:rsidR="00A44246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F2118A">
              <w:rPr>
                <w:rFonts w:ascii="Calibri" w:hAnsi="Calibri" w:cs="Calibri"/>
                <w:sz w:val="20"/>
                <w:szCs w:val="20"/>
              </w:rPr>
              <w:t>1300 224 636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Women’s support line:     1300 134 130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Safesteps (family violence)     1800 015 188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Domestic violence line:     1800 737 732 BraveHearts 24hrs:      1800 272 831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Suicide line 1300 651 251</w:t>
            </w:r>
          </w:p>
          <w:p w:rsidR="00CE5340" w:rsidRPr="00F2118A" w:rsidRDefault="00A44246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Suicide call back line  1300 6</w:t>
            </w:r>
            <w:r w:rsidR="00F2118A" w:rsidRPr="00F2118A">
              <w:rPr>
                <w:rFonts w:ascii="Calibri" w:hAnsi="Calibri" w:cs="Calibri"/>
                <w:sz w:val="20"/>
                <w:szCs w:val="20"/>
              </w:rPr>
              <w:t>59 467</w:t>
            </w:r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spacing w:before="57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4"/>
        <w:gridCol w:w="5346"/>
        <w:gridCol w:w="18"/>
      </w:tblGrid>
      <w:tr w:rsidR="00CE5340" w:rsidRPr="00F2118A" w:rsidTr="00A4424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5340" w:rsidRPr="00F2118A" w:rsidRDefault="00F2118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t>REFERRAL INFORMATION</w:t>
            </w:r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Date of Mental Health Plan Review: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r w:rsidRPr="00F2118A">
              <w:rPr>
                <w:sz w:val="20"/>
                <w:szCs w:val="20"/>
              </w:rPr>
              <w:t xml:space="preserve"> </w:t>
            </w:r>
            <w:hyperlink w:anchor="CUSTOM" w:history="1">
              <w:r w:rsidRPr="00F2118A">
                <w:rPr>
                  <w:sz w:val="20"/>
                  <w:szCs w:val="20"/>
                </w:rPr>
                <w:t>&lt;&lt;Date of Mental Health Plan Review: 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Patient education provided: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sz w:val="20"/>
                  <w:szCs w:val="20"/>
                </w:rPr>
                <w:t>&lt;&lt;Patient information given&gt;&gt;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Copy of MH plan provided to patient: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sz w:val="20"/>
                  <w:szCs w:val="20"/>
                </w:rPr>
                <w:t>&lt;&lt;Copy of MH plan given to patient:&gt;&gt;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  <w:trHeight w:val="3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0C542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Mental Health Program Eligiblity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hyperlink w:anchor="CUSTOM" w:history="1">
              <w:r w:rsidR="000C5428">
                <w:rPr>
                  <w:sz w:val="20"/>
                  <w:szCs w:val="20"/>
                </w:rPr>
                <w:t>Better</w:t>
              </w:r>
            </w:hyperlink>
            <w:r w:rsidR="000C5428">
              <w:rPr>
                <w:sz w:val="20"/>
                <w:szCs w:val="20"/>
              </w:rPr>
              <w:t xml:space="preserve"> Access – Medicare (employed)</w:t>
            </w:r>
          </w:p>
          <w:p w:rsidR="000C5428" w:rsidRDefault="000C54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 – Low intensity</w:t>
            </w:r>
          </w:p>
          <w:p w:rsidR="000C5428" w:rsidRDefault="000C54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 – Moderate Intensity</w:t>
            </w:r>
          </w:p>
          <w:p w:rsidR="000C5428" w:rsidRDefault="000C54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PMHCCC – Episodic severe intensity</w:t>
            </w:r>
          </w:p>
          <w:p w:rsidR="000C5428" w:rsidRPr="00F2118A" w:rsidRDefault="000C54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PMHCCC – Chronic enduring intensity</w:t>
            </w:r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Preferred patient contact method and time: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6176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sz w:val="20"/>
                  <w:szCs w:val="20"/>
                </w:rPr>
                <w:t>&lt;&lt;Preferred patient contact method and time&gt;&gt;</w:t>
              </w:r>
            </w:hyperlink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sz w:val="10"/>
          <w:szCs w:val="10"/>
        </w:rPr>
      </w:pP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NB: If referring to Murray PHN  Mental Health Care Program  - PTS or MHCCC, </w:t>
      </w: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before="57" w:after="57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Please call 1300 514 811 whilst the patient is still in the consultation so we can </w:t>
      </w: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before="57" w:after="57"/>
        <w:jc w:val="center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streamline the referral quickly.  Then please fax this GPMHTP &amp; referral form to: 03 9376 0317</w:t>
      </w:r>
    </w:p>
    <w:p w:rsidR="00CE5340" w:rsidRDefault="00CE5340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</w:rPr>
      </w:pPr>
    </w:p>
    <w:p w:rsidR="000C5428" w:rsidRDefault="000C5428">
      <w:pPr>
        <w:autoSpaceDE/>
        <w:autoSpaceDN/>
        <w:adjustRightInd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0C5428" w:rsidRDefault="000C542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  <w:u w:val="single"/>
        </w:rPr>
      </w:pPr>
    </w:p>
    <w:p w:rsidR="000C5428" w:rsidRDefault="000C542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  <w:u w:val="single"/>
        </w:rPr>
      </w:pPr>
    </w:p>
    <w:p w:rsidR="000C5428" w:rsidRDefault="000C542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  <w:u w:val="single"/>
        </w:rPr>
      </w:pPr>
    </w:p>
    <w:p w:rsidR="000C5428" w:rsidRDefault="000C542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  <w:u w:val="single"/>
        </w:rPr>
      </w:pP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PATIENT CONSENT:</w:t>
      </w:r>
    </w:p>
    <w:p w:rsidR="00CE5340" w:rsidRDefault="00CE5340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</w:rPr>
      </w:pPr>
    </w:p>
    <w:p w:rsidR="000C5428" w:rsidRDefault="000C542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C5428" w:rsidRDefault="000C542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C5428" w:rsidRDefault="000C542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C5428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r w:rsidR="00E070BD">
        <w:rPr>
          <w:color w:val="000000"/>
          <w:sz w:val="20"/>
          <w:szCs w:val="20"/>
          <w:shd w:val="clear" w:color="auto" w:fill="FFFFFF"/>
        </w:rPr>
        <w:t xml:space="preserve">________________________   </w:t>
      </w:r>
      <w:r>
        <w:rPr>
          <w:sz w:val="20"/>
          <w:szCs w:val="20"/>
        </w:rPr>
        <w:t xml:space="preserve">consent for this Care Plan to proceed and I agree to information about my mental health being shared between my GP and the mental health worker to whom I am referred, to assist in the management of my health care. </w:t>
      </w: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18"/>
          <w:szCs w:val="18"/>
        </w:rPr>
      </w:pPr>
      <w:r>
        <w:rPr>
          <w:sz w:val="20"/>
          <w:szCs w:val="20"/>
        </w:rPr>
        <w:t>To enable this referral to proceed, I also agree to information to be provided to the mental health intake line.</w:t>
      </w: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hAnsi="Times New Roman" w:cs="Times New Roman"/>
          <w:sz w:val="18"/>
          <w:szCs w:val="18"/>
          <w:u w:val="single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hAnsi="Times New Roman" w:cs="Times New Roman"/>
          <w:sz w:val="18"/>
          <w:szCs w:val="18"/>
          <w:u w:val="single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hAnsi="Times New Roman" w:cs="Times New Roman"/>
          <w:sz w:val="18"/>
          <w:szCs w:val="18"/>
          <w:u w:val="single"/>
        </w:rPr>
      </w:pPr>
    </w:p>
    <w:p w:rsidR="00CE5340" w:rsidRDefault="00F211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E5340" w:rsidRDefault="00F211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(patient):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Date:  </w:t>
      </w:r>
      <w:r>
        <w:rPr>
          <w:b/>
          <w:bCs/>
          <w:color w:val="000000"/>
          <w:sz w:val="20"/>
          <w:szCs w:val="20"/>
          <w:shd w:val="clear" w:color="auto" w:fill="FFFFFF"/>
        </w:rPr>
        <w:t>1/03/2018</w:t>
      </w:r>
    </w:p>
    <w:p w:rsidR="00CE5340" w:rsidRDefault="00E070B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Patient Name</w:t>
      </w:r>
      <w:r w:rsidR="00F2118A">
        <w:rPr>
          <w:rFonts w:ascii="Times New Roman" w:hAnsi="Times New Roman" w:cs="Times New Roman"/>
          <w:sz w:val="20"/>
          <w:szCs w:val="20"/>
        </w:rPr>
        <w:tab/>
      </w:r>
      <w:r w:rsidR="00F2118A">
        <w:rPr>
          <w:rFonts w:ascii="Times New Roman" w:hAnsi="Times New Roman" w:cs="Times New Roman"/>
          <w:sz w:val="20"/>
          <w:szCs w:val="20"/>
        </w:rPr>
        <w:tab/>
      </w:r>
      <w:r w:rsidR="00F2118A">
        <w:rPr>
          <w:rFonts w:ascii="Times New Roman" w:hAnsi="Times New Roman" w:cs="Times New Roman"/>
          <w:sz w:val="18"/>
          <w:szCs w:val="18"/>
        </w:rPr>
        <w:tab/>
      </w:r>
      <w:r w:rsidR="00F2118A">
        <w:rPr>
          <w:rFonts w:ascii="Times New Roman" w:hAnsi="Times New Roman" w:cs="Times New Roman"/>
          <w:sz w:val="18"/>
          <w:szCs w:val="18"/>
        </w:rPr>
        <w:tab/>
      </w:r>
      <w:r w:rsidR="00F2118A">
        <w:rPr>
          <w:sz w:val="18"/>
          <w:szCs w:val="18"/>
        </w:rPr>
        <w:tab/>
      </w:r>
      <w:r w:rsidR="00F2118A">
        <w:rPr>
          <w:sz w:val="18"/>
          <w:szCs w:val="18"/>
        </w:rPr>
        <w:tab/>
      </w:r>
      <w:r w:rsidR="00F2118A">
        <w:rPr>
          <w:sz w:val="18"/>
          <w:szCs w:val="18"/>
        </w:rPr>
        <w:tab/>
      </w: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sz w:val="18"/>
          <w:szCs w:val="18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0"/>
          <w:szCs w:val="20"/>
        </w:rPr>
      </w:pPr>
    </w:p>
    <w:p w:rsidR="00CE5340" w:rsidRDefault="00F211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18"/>
          <w:szCs w:val="18"/>
        </w:rPr>
      </w:pPr>
      <w:r>
        <w:rPr>
          <w:sz w:val="20"/>
          <w:szCs w:val="20"/>
        </w:rPr>
        <w:t>I</w:t>
      </w:r>
      <w:r w:rsidR="000C5428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  <w:shd w:val="clear" w:color="auto" w:fill="FFFFFF"/>
        </w:rPr>
        <w:t xml:space="preserve">Dr </w:t>
      </w:r>
      <w:r w:rsidR="000C5428">
        <w:rPr>
          <w:color w:val="000000"/>
          <w:sz w:val="20"/>
          <w:szCs w:val="20"/>
          <w:shd w:val="clear" w:color="auto" w:fill="FFFFFF"/>
        </w:rPr>
        <w:t>____________________________</w:t>
      </w:r>
      <w:r>
        <w:rPr>
          <w:sz w:val="20"/>
          <w:szCs w:val="20"/>
        </w:rPr>
        <w:t xml:space="preserve"> have discussed the proposed referral(s) with the patient and am satisfied that the patient understands the proposed uses and disclosures and has provided their informed consent to these.</w:t>
      </w:r>
      <w:r>
        <w:rPr>
          <w:sz w:val="22"/>
          <w:szCs w:val="22"/>
        </w:rPr>
        <w:tab/>
      </w: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CE5340" w:rsidRDefault="00F211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</w:t>
      </w: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before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GP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 xml:space="preserve">Date:  </w:t>
      </w:r>
      <w:r>
        <w:rPr>
          <w:b/>
          <w:bCs/>
          <w:color w:val="000000"/>
          <w:sz w:val="20"/>
          <w:szCs w:val="20"/>
          <w:shd w:val="clear" w:color="auto" w:fill="FFFFFF"/>
        </w:rPr>
        <w:t>1/03/2018</w:t>
      </w: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Dr A Practitioner</w:t>
      </w:r>
      <w:r>
        <w:rPr>
          <w:b/>
          <w:bCs/>
          <w:sz w:val="20"/>
          <w:szCs w:val="20"/>
        </w:rPr>
        <w:t xml:space="preserve">  </w:t>
      </w:r>
    </w:p>
    <w:p w:rsidR="00CE5340" w:rsidRDefault="00CE5340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sz w:val="20"/>
          <w:szCs w:val="20"/>
        </w:rPr>
      </w:pPr>
    </w:p>
    <w:p w:rsidR="00CE5340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document will be maintained in accordance with the relevant Privacy Legislation. </w:t>
      </w:r>
    </w:p>
    <w:p w:rsidR="00F2118A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sz w:val="20"/>
          <w:szCs w:val="20"/>
        </w:rPr>
      </w:pPr>
    </w:p>
    <w:sectPr w:rsidR="00F2118A">
      <w:headerReference w:type="default" r:id="rId11"/>
      <w:footerReference w:type="default" r:id="rId12"/>
      <w:pgSz w:w="11906" w:h="16838"/>
      <w:pgMar w:top="68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95" w:rsidRDefault="00617695">
      <w:r>
        <w:separator/>
      </w:r>
    </w:p>
  </w:endnote>
  <w:endnote w:type="continuationSeparator" w:id="0">
    <w:p w:rsidR="00617695" w:rsidRDefault="0061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40" w:rsidRDefault="00F2118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PAGE \* Arabic 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95" w:rsidRDefault="00617695">
      <w:r>
        <w:separator/>
      </w:r>
    </w:p>
  </w:footnote>
  <w:footnote w:type="continuationSeparator" w:id="0">
    <w:p w:rsidR="00617695" w:rsidRDefault="0061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40" w:rsidRDefault="00F2118A">
    <w:pPr>
      <w:pStyle w:val="Normal0"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59" w:lineRule="auto"/>
      <w:ind w:right="765"/>
      <w:jc w:val="center"/>
      <w:rPr>
        <w:b/>
        <w:bCs/>
        <w:color w:val="595959"/>
        <w:sz w:val="28"/>
        <w:szCs w:val="28"/>
      </w:rPr>
    </w:pPr>
    <w:r>
      <w:rPr>
        <w:b/>
        <w:bCs/>
        <w:color w:val="595959"/>
        <w:sz w:val="28"/>
        <w:szCs w:val="28"/>
      </w:rPr>
      <w:t>A</w:t>
    </w:r>
    <w:r w:rsidR="001E0AD7">
      <w:rPr>
        <w:b/>
        <w:bCs/>
        <w:color w:val="595959"/>
        <w:sz w:val="28"/>
        <w:szCs w:val="28"/>
      </w:rPr>
      <w:t xml:space="preserve">dult </w:t>
    </w:r>
    <w:r>
      <w:rPr>
        <w:b/>
        <w:bCs/>
        <w:color w:val="595959"/>
        <w:sz w:val="28"/>
        <w:szCs w:val="28"/>
      </w:rPr>
      <w:t>GP Mental Health Treatment Plan &amp;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LarterAppendixlist"/>
      <w:lvlText w:val="Appendix %1:"/>
      <w:lvlJc w:val="left"/>
    </w:lvl>
    <w:lvl w:ilvl="1">
      <w:start w:val="1"/>
      <w:numFmt w:val="upperLetter"/>
      <w:lvlText w:val="Appendix %2:"/>
      <w:lvlJc w:val="left"/>
    </w:lvl>
    <w:lvl w:ilvl="2">
      <w:start w:val="1"/>
      <w:numFmt w:val="upperLetter"/>
      <w:lvlText w:val="Appendix %3:"/>
      <w:lvlJc w:val="left"/>
    </w:lvl>
    <w:lvl w:ilvl="3">
      <w:start w:val="1"/>
      <w:numFmt w:val="upperLetter"/>
      <w:lvlText w:val="Appendix %4:"/>
      <w:lvlJc w:val="left"/>
    </w:lvl>
    <w:lvl w:ilvl="4">
      <w:start w:val="1"/>
      <w:numFmt w:val="upperLetter"/>
      <w:lvlText w:val="Appendix %5:"/>
      <w:lvlJc w:val="left"/>
    </w:lvl>
    <w:lvl w:ilvl="5">
      <w:start w:val="1"/>
      <w:numFmt w:val="upperLetter"/>
      <w:lvlText w:val="Appendix %6:"/>
      <w:lvlJc w:val="left"/>
    </w:lvl>
    <w:lvl w:ilvl="6">
      <w:start w:val="1"/>
      <w:numFmt w:val="upperLetter"/>
      <w:lvlText w:val="Appendix %7:"/>
      <w:lvlJc w:val="left"/>
    </w:lvl>
    <w:lvl w:ilvl="7">
      <w:start w:val="1"/>
      <w:numFmt w:val="upperLetter"/>
      <w:lvlText w:val="Appendix %8:"/>
      <w:lvlJc w:val="left"/>
    </w:lvl>
    <w:lvl w:ilvl="8">
      <w:start w:val="1"/>
      <w:numFmt w:val="upperLetter"/>
      <w:lvlText w:val="Appendix %9: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48"/>
    <w:rsid w:val="000C5428"/>
    <w:rsid w:val="00161462"/>
    <w:rsid w:val="001E0AD7"/>
    <w:rsid w:val="00617695"/>
    <w:rsid w:val="006F4ADB"/>
    <w:rsid w:val="007713CE"/>
    <w:rsid w:val="008B566E"/>
    <w:rsid w:val="00A44246"/>
    <w:rsid w:val="00AC7148"/>
    <w:rsid w:val="00CE5340"/>
    <w:rsid w:val="00E070BD"/>
    <w:rsid w:val="00F2118A"/>
    <w:rsid w:val="00F9456C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A5637"/>
  <w14:defaultImageDpi w14:val="0"/>
  <w15:docId w15:val="{CD8664DD-AECE-4C53-B0A7-D6453C44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arterAppendixlist">
    <w:name w:val="Larter Appendix list"/>
    <w:basedOn w:val="Normal"/>
    <w:uiPriority w:val="99"/>
    <w:pPr>
      <w:numPr>
        <w:numId w:val="1"/>
      </w:numPr>
      <w:tabs>
        <w:tab w:val="left" w:pos="360"/>
      </w:tabs>
      <w:spacing w:before="360" w:after="120" w:line="264" w:lineRule="auto"/>
    </w:pPr>
    <w:rPr>
      <w:rFonts w:ascii="Open Sans" w:hAnsi="Open Sans" w:cs="Open Sans"/>
      <w:b/>
      <w:bCs/>
      <w:color w:val="595959"/>
      <w:sz w:val="32"/>
      <w:szCs w:val="32"/>
    </w:rPr>
  </w:style>
  <w:style w:type="character" w:styleId="Hyperlink">
    <w:name w:val="Hyperlink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AD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AD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reachou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ve4you.psy.uq.edu.a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headspace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teback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Hayden</dc:creator>
  <cp:keywords/>
  <dc:description/>
  <cp:lastModifiedBy>Renee Hayden</cp:lastModifiedBy>
  <cp:revision>5</cp:revision>
  <dcterms:created xsi:type="dcterms:W3CDTF">2018-05-03T10:53:00Z</dcterms:created>
  <dcterms:modified xsi:type="dcterms:W3CDTF">2018-05-03T11:08:00Z</dcterms:modified>
</cp:coreProperties>
</file>